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A1" w:rsidRDefault="00E47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транспорта и дорожного хозяйства Республики Татарстан</w:t>
      </w:r>
    </w:p>
    <w:p w:rsidR="00542D6C" w:rsidRDefault="00A0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информации об исполнении регионального проекта</w:t>
      </w:r>
    </w:p>
    <w:p w:rsidR="00542D6C" w:rsidRDefault="00A0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отрицательного отношения к коррупции»</w:t>
      </w:r>
      <w:r w:rsidR="00E478A1">
        <w:rPr>
          <w:rFonts w:ascii="Times New Roman" w:hAnsi="Times New Roman"/>
          <w:b/>
          <w:sz w:val="28"/>
          <w:szCs w:val="28"/>
        </w:rPr>
        <w:t xml:space="preserve"> за 1 квартал 2024 года</w:t>
      </w:r>
    </w:p>
    <w:p w:rsidR="00542D6C" w:rsidRDefault="00542D6C">
      <w:pPr>
        <w:spacing w:after="0" w:line="240" w:lineRule="auto"/>
        <w:jc w:val="center"/>
      </w:pPr>
    </w:p>
    <w:p w:rsidR="00542D6C" w:rsidRDefault="00542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1" w:type="dxa"/>
        <w:tblLayout w:type="fixed"/>
        <w:tblLook w:val="0000" w:firstRow="0" w:lastRow="0" w:firstColumn="0" w:lastColumn="0" w:noHBand="0" w:noVBand="0"/>
      </w:tblPr>
      <w:tblGrid>
        <w:gridCol w:w="647"/>
        <w:gridCol w:w="5444"/>
        <w:gridCol w:w="2341"/>
        <w:gridCol w:w="7439"/>
      </w:tblGrid>
      <w:tr w:rsidR="00542D6C" w:rsidTr="00E478A1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542D6C" w:rsidTr="00E478A1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D6C" w:rsidRDefault="00542D6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71" w:type="dxa"/>
        <w:tblLayout w:type="fixed"/>
        <w:tblLook w:val="0000" w:firstRow="0" w:lastRow="0" w:firstColumn="0" w:lastColumn="0" w:noHBand="0" w:noVBand="0"/>
      </w:tblPr>
      <w:tblGrid>
        <w:gridCol w:w="647"/>
        <w:gridCol w:w="5444"/>
        <w:gridCol w:w="2340"/>
        <w:gridCol w:w="7440"/>
      </w:tblGrid>
      <w:tr w:rsidR="00542D6C" w:rsidTr="00E478A1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D6C" w:rsidTr="00E478A1">
        <w:trPr>
          <w:trHeight w:val="343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Оценка состояния коррупции в Республике Татарстан</w:t>
            </w:r>
          </w:p>
          <w:p w:rsidR="00542D6C" w:rsidRDefault="00542D6C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C" w:rsidTr="00E478A1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Проведение отраслевых исследований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E" w:rsidRPr="00B706AB" w:rsidRDefault="009954BE" w:rsidP="009954BE">
            <w:pPr>
              <w:widowControl w:val="0"/>
              <w:spacing w:after="0" w:line="240" w:lineRule="auto"/>
              <w:ind w:firstLine="455"/>
              <w:jc w:val="both"/>
              <w:rPr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На сайте Министерства ведется опрос общественного мнения о борьбе с коррупцией с вариантами ответов и возможностью голосования в режиме </w:t>
            </w:r>
            <w:proofErr w:type="spellStart"/>
            <w:r w:rsidRPr="00B706AB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706A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B706AB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B70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4BE" w:rsidRPr="00B706AB" w:rsidRDefault="009954BE" w:rsidP="009954BE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Результаты опроса общественного мнения о борьбе с коррупцией размещаются на официальном сайте Министерства в разделе «Противодействие коррупции». </w:t>
            </w:r>
          </w:p>
          <w:p w:rsidR="009954BE" w:rsidRDefault="00995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*В информации также необходимо указать значение индикатора по мероприятию (Полнота исполнения государственного задания на организацию социологических опросов)</w:t>
            </w:r>
          </w:p>
        </w:tc>
      </w:tr>
      <w:tr w:rsidR="00542D6C" w:rsidTr="00E478A1"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 Размещение проектов разработанных нормативных правовых актов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 </w:t>
            </w:r>
            <w:hyperlink r:id="rId7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юстиции Республики Татарстан,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BC" w:rsidRPr="00B706AB" w:rsidRDefault="00A95ABC" w:rsidP="00A95ABC">
            <w:pPr>
              <w:widowControl w:val="0"/>
              <w:spacing w:after="0" w:line="240" w:lineRule="auto"/>
              <w:ind w:firstLine="455"/>
              <w:jc w:val="both"/>
              <w:rPr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В целях проведения независимой антикоррупционной экспертизы нормативных правовых актов и проектов нормативных правовых актов создан раздел «Антикоррупционная экспертиза», в котором создан подраздел «Независимая антикоррупционная экспертиза нормативных правовых актов и проектов нормативных правовых актов, разработанных Министерством транспорта и дорожного хозяйства Республики Татарстан» в котором в установленном действующим законодательстве порядке размещаются проекты нормативных правовых актов.  </w:t>
            </w:r>
          </w:p>
          <w:p w:rsidR="00A95ABC" w:rsidRDefault="00D06B88" w:rsidP="00A95A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B8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95ABC" w:rsidRPr="00B706AB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 и проектов нормативных правовых актов, в отношении которых была проведена независимая антикоррупционная экспертиз</w:t>
            </w:r>
            <w:r w:rsidR="00A95ABC">
              <w:rPr>
                <w:rFonts w:ascii="Times New Roman" w:hAnsi="Times New Roman"/>
                <w:sz w:val="24"/>
                <w:szCs w:val="24"/>
              </w:rPr>
              <w:t>а</w:t>
            </w:r>
            <w:r w:rsidR="00A95ABC" w:rsidRPr="00B706AB">
              <w:rPr>
                <w:rFonts w:ascii="Times New Roman" w:hAnsi="Times New Roman"/>
                <w:sz w:val="24"/>
                <w:szCs w:val="24"/>
              </w:rPr>
              <w:t>, ежеквартально размещается в подразделе «Результаты антикоррупционной нормативных правовых актов и проектов нормативных правовых актов, проведенной Министерством» раздела «Противодействие коррупции»</w:t>
            </w:r>
            <w:r w:rsidR="00A95A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1B5" w:rsidRPr="008111B5" w:rsidRDefault="008111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*В информации также необходимо указать значение индикатора по мероприятию (Доля законодательных и иных нормативных правовых актов, подвергнутых антикоррупционной экспертизе на стадии разработки их проектов)</w:t>
            </w:r>
          </w:p>
        </w:tc>
      </w:tr>
    </w:tbl>
    <w:p w:rsidR="00542D6C" w:rsidRDefault="00542D6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2D6C" w:rsidRDefault="00542D6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2D6C" w:rsidRDefault="00542D6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8A1" w:rsidRDefault="00E478A1" w:rsidP="00E47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транспорта и дорожного хозяйства Республики Татарстан</w:t>
      </w:r>
    </w:p>
    <w:p w:rsidR="00542D6C" w:rsidRDefault="00A0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информации об исполнении комплекса процессных мероприятий</w:t>
      </w:r>
    </w:p>
    <w:p w:rsidR="00542D6C" w:rsidRDefault="00A03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«Совершенствование антикоррупционной политики Республики Татарстан»</w:t>
      </w:r>
      <w:r w:rsidR="00E478A1">
        <w:rPr>
          <w:rFonts w:ascii="Times New Roman" w:hAnsi="Times New Roman"/>
          <w:b/>
          <w:sz w:val="28"/>
          <w:szCs w:val="28"/>
        </w:rPr>
        <w:t xml:space="preserve"> за 1 квартал 2024 года</w:t>
      </w:r>
    </w:p>
    <w:p w:rsidR="00542D6C" w:rsidRDefault="00542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D6C" w:rsidRDefault="00542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1" w:type="dxa"/>
        <w:tblLayout w:type="fixed"/>
        <w:tblLook w:val="0000" w:firstRow="0" w:lastRow="0" w:firstColumn="0" w:lastColumn="0" w:noHBand="0" w:noVBand="0"/>
      </w:tblPr>
      <w:tblGrid>
        <w:gridCol w:w="647"/>
        <w:gridCol w:w="5444"/>
        <w:gridCol w:w="2341"/>
        <w:gridCol w:w="7439"/>
      </w:tblGrid>
      <w:tr w:rsidR="00542D6C" w:rsidTr="00E478A1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542D6C" w:rsidTr="00E478A1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D6C" w:rsidRDefault="00542D6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71" w:type="dxa"/>
        <w:tblLayout w:type="fixed"/>
        <w:tblLook w:val="0000" w:firstRow="0" w:lastRow="0" w:firstColumn="0" w:lastColumn="0" w:noHBand="0" w:noVBand="0"/>
      </w:tblPr>
      <w:tblGrid>
        <w:gridCol w:w="647"/>
        <w:gridCol w:w="5444"/>
        <w:gridCol w:w="2341"/>
        <w:gridCol w:w="7439"/>
      </w:tblGrid>
      <w:tr w:rsidR="00542D6C" w:rsidTr="00E478A1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D6C" w:rsidTr="00E478A1">
        <w:trPr>
          <w:trHeight w:val="343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542D6C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542D6C" w:rsidRDefault="00542D6C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C" w:rsidTr="00E478A1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Разработка и актуализация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88" w:rsidRDefault="0040149F" w:rsidP="00D06B88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      </w:t>
            </w:r>
            <w:r w:rsidR="00D06B88" w:rsidRPr="004D7C5F">
              <w:rPr>
                <w:rStyle w:val="fontstyle01"/>
              </w:rPr>
              <w:t>В I квартале 202</w:t>
            </w:r>
            <w:r w:rsidR="00D06B88">
              <w:rPr>
                <w:rStyle w:val="fontstyle01"/>
              </w:rPr>
              <w:t>4</w:t>
            </w:r>
            <w:r w:rsidR="00D06B88" w:rsidRPr="004D7C5F">
              <w:rPr>
                <w:rStyle w:val="fontstyle01"/>
              </w:rPr>
              <w:t xml:space="preserve"> года Министерством транспорта и</w:t>
            </w:r>
            <w:r w:rsidR="00D06B88" w:rsidRPr="004D7C5F">
              <w:rPr>
                <w:color w:val="000000"/>
              </w:rPr>
              <w:br/>
            </w:r>
            <w:r w:rsidR="00D06B88" w:rsidRPr="004D7C5F">
              <w:rPr>
                <w:rStyle w:val="fontstyle01"/>
              </w:rPr>
              <w:t>дорожного хозяйства Республики Татарстан подготовлен прика</w:t>
            </w:r>
            <w:r w:rsidR="00036F88">
              <w:rPr>
                <w:rStyle w:val="fontstyle01"/>
              </w:rPr>
              <w:t>з</w:t>
            </w:r>
            <w:r w:rsidR="00D06B88" w:rsidRPr="004D7C5F">
              <w:rPr>
                <w:rStyle w:val="fontstyle01"/>
              </w:rPr>
              <w:t xml:space="preserve"> от </w:t>
            </w:r>
            <w:r w:rsidR="00036F88">
              <w:rPr>
                <w:rStyle w:val="fontstyle01"/>
              </w:rPr>
              <w:t>22.01.2024</w:t>
            </w:r>
            <w:r w:rsidR="00D06B88" w:rsidRPr="004D7C5F">
              <w:rPr>
                <w:rStyle w:val="fontstyle01"/>
              </w:rPr>
              <w:t xml:space="preserve"> № </w:t>
            </w:r>
            <w:r w:rsidR="00036F88">
              <w:rPr>
                <w:rStyle w:val="fontstyle01"/>
              </w:rPr>
              <w:t>5</w:t>
            </w:r>
            <w:r w:rsidR="00D06B88" w:rsidRPr="004D7C5F">
              <w:rPr>
                <w:rStyle w:val="fontstyle01"/>
              </w:rPr>
              <w:t xml:space="preserve"> «</w:t>
            </w:r>
            <w:r w:rsidR="00036F88">
              <w:rPr>
                <w:rStyle w:val="fontstyle01"/>
              </w:rPr>
              <w:t>Об утверждении программы Министерства транспорта и дорожного хозяйства Республики Татарстан по реализации антикоррупционной политики на 2024 – 2025 годы»</w:t>
            </w:r>
          </w:p>
          <w:p w:rsidR="00D06B88" w:rsidRPr="00D66673" w:rsidRDefault="00D06B88" w:rsidP="00D06B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кадровую политику, процентов)</w:t>
            </w:r>
          </w:p>
        </w:tc>
      </w:tr>
      <w:tr w:rsidR="00542D6C" w:rsidTr="00E478A1">
        <w:trPr>
          <w:trHeight w:val="16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 </w:t>
            </w:r>
            <w:hyperlink r:id="rId8" w:anchor="/document/196300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Президента Российской Федерации № 1065 и </w:t>
            </w:r>
            <w:hyperlink r:id="rId9" w:anchor="/document/8166002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Прези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дента Республики Татарстан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  <w:p w:rsidR="00542D6C" w:rsidRDefault="00542D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8" w:rsidRPr="00B706AB" w:rsidRDefault="00036F88" w:rsidP="00036F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Должностной регламент ответственного лица за работу по профилактике коррупционных и иных правонарушений (далее – ответственное лицо) разработан 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с недопущением </w:t>
            </w:r>
            <w:proofErr w:type="gramStart"/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возложения  на</w:t>
            </w:r>
            <w:proofErr w:type="gramEnd"/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него функций не относящихся к антикоррупционной работе, разработанный с учетом требований действующего законодательства о государственной гражданской службе Российской Федерации.</w:t>
            </w:r>
          </w:p>
          <w:p w:rsidR="00036F88" w:rsidRPr="00B706AB" w:rsidRDefault="00036F88" w:rsidP="00036F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Ответственным лицом за работу по профилактике коррупционных и иных правонарушений (далее – ответственное лицо) назначен</w:t>
            </w:r>
            <w:r w:rsidRPr="00AC2A2D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Дадыкина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Ольга Владимировна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, ведущий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консультант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отдела государственной службы и кадров. Приказ Министерства от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01.02.2023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lastRenderedPageBreak/>
              <w:t>«Об определении ответственного за работу по профилактике коррупционных и иных правонарушений».</w:t>
            </w:r>
          </w:p>
          <w:p w:rsidR="00036F88" w:rsidRDefault="00036F88" w:rsidP="00036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        15.12.2023 года утвержден План работы о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тветственн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ого л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иц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на 2024 год.</w:t>
            </w:r>
          </w:p>
          <w:p w:rsidR="00036F88" w:rsidRDefault="00036F88" w:rsidP="00036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           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Ответственное лицо исполняет свои обязанности в соответствии с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Республики Татарстан от 01.11.2010 года №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УП-</w:t>
            </w:r>
            <w:r w:rsidRPr="00B706AB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711 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 и утвержденным должностным регламентом, который размещен на официальном сайте Министерства в разделе «Противодействие коррупции».</w:t>
            </w:r>
          </w:p>
          <w:p w:rsidR="0040149F" w:rsidRDefault="0040149F" w:rsidP="00036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(Количество органов государственной власти РТ и ОМС, внедривших внутренний контроль и антикоррупционный механизм в кадровую политику)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Оценка коррупционных рисков, возникающих при реализации государственными гражданскими служащими Республики Татарстан, муниципальными служащими в Республике Татарстан функций, и внесение (при необходимости) уточнений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D" w:rsidRDefault="00D6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2C3A9D"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>В Министерстве систематически проводится оценка коррупционных рисков, возникающих при реализации государственными служащими своих полномочий</w:t>
            </w:r>
            <w:r w:rsidR="002C3A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C3A9D"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Перечень должностей государственной гражданской службы Республики Татарстан в Министерстве, при замещении которых предоставляются сведения о </w:t>
            </w:r>
            <w:proofErr w:type="gramStart"/>
            <w:r w:rsidR="002C3A9D"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>доходах,  расходах</w:t>
            </w:r>
            <w:proofErr w:type="gramEnd"/>
            <w:r w:rsidR="002C3A9D"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 включено </w:t>
            </w:r>
            <w:r w:rsidR="002C3A9D">
              <w:rPr>
                <w:rFonts w:ascii="Times New Roman" w:hAnsi="Times New Roman"/>
                <w:sz w:val="24"/>
                <w:szCs w:val="24"/>
                <w:lang w:eastAsia="ru-RU"/>
              </w:rPr>
              <w:t>62 должности</w:t>
            </w:r>
            <w:r w:rsidR="002C3A9D"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3A9D">
              <w:rPr>
                <w:rFonts w:ascii="Times New Roman" w:hAnsi="Times New Roman"/>
                <w:sz w:val="24"/>
                <w:szCs w:val="24"/>
                <w:lang w:eastAsia="ru-RU"/>
              </w:rPr>
              <w:t>Данный Перечень должностей утвержден приказом Министерства от 01.11.2023 № 252 «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 утверждении </w:t>
            </w:r>
            <w:r w:rsidR="002C3A9D" w:rsidRPr="00BA0B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еречня должностей государственной гражданской службы Республики Татарстан в Мини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стерстве транспорта и дорожного хозяйства Республики Татарстан, замещение которых связано с коррупционными рисками, при замещении которых государственные гражданские служащие </w:t>
            </w:r>
            <w:r w:rsidR="002C3A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Республики Татарстан 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обязаны представлять сведения о своих доходах, </w:t>
            </w:r>
            <w:r w:rsidR="002C3A9D" w:rsidRPr="009952C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расходах,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об имуществе и обязательствах имущественного характера</w:t>
            </w:r>
            <w:r w:rsidR="002C3A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а так же сведения </w:t>
            </w:r>
            <w:r w:rsidR="002C3A9D" w:rsidRPr="00BA0B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 доходах,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2C3A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расходах, </w:t>
            </w:r>
            <w:r w:rsidR="002C3A9D" w:rsidRPr="007A3BC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2C3A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»</w:t>
            </w:r>
            <w:r w:rsidR="002C3A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D6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24.11.2023 опубликован и вступил в силу.</w:t>
            </w:r>
          </w:p>
          <w:p w:rsidR="00D61CD0" w:rsidRDefault="00D6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(Количество органов государственной власти РТ и ОМС, внедривших внутренний контроль и антикоррупционный механизм в кадровую политику)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 Анализ личных дел государственных гражданских служащих Республики Татарстан, муниципальных служащих в Республике Татарстан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D3" w:rsidRPr="00B706AB" w:rsidRDefault="00BD6ED3" w:rsidP="00BD6ED3">
            <w:pPr>
              <w:autoSpaceDE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выявления возможного конфликта интересов отделом государственной службы и кадров Министерства осуществляется работа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соответствии с новой формой анкеты, утвержденной распоряжением Правительства Российской Федерации от 20.11.2019 года № 2745-р обновлены данные всех государственных служащих Министерства. </w:t>
            </w:r>
          </w:p>
          <w:p w:rsidR="00BD6ED3" w:rsidRDefault="00BD6ED3" w:rsidP="00BD6E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Министерством проводится постоянный анализ информации, содержащейся в анкетных данных претендентов на замещение должностей гражданской службы, а также анкетных данных государственных гражданских служащих на предмет возможного наличия конфликта интересов. Конфликт интересов либо возможный конфликт интересов отсутствуют.</w:t>
            </w:r>
          </w:p>
          <w:p w:rsidR="00D61CD0" w:rsidRDefault="00D61CD0" w:rsidP="00BD6E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(Количество органов государственной власти РТ и ОМС, внедривших внутренний контроль и антикоррупционный механизм в кадровую политику)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Проведение проверок по соблюдению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B9" w:rsidRPr="00B706AB" w:rsidRDefault="008613B9" w:rsidP="008613B9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Проверки соблюдения государственными служащими требований к служебному поведению, предусмотренных законодательством о государственно гражданской службе, ограничений и запретов, в том числе на предмет участия в предпринимательской деятельности посредством системы официальном сайте </w:t>
            </w:r>
            <w:hyperlink r:id="rId10">
              <w:r w:rsidRPr="00B706AB">
                <w:rPr>
                  <w:rStyle w:val="InternetLink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https://egrul.nalog.ru/</w:t>
              </w:r>
            </w:hyperlink>
            <w:r w:rsidRPr="00B70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прово</w:t>
            </w:r>
            <w:r w:rsidRPr="00B706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дятся при приеме на государственную гражданскую службу Республики Татарстан, а также проверки проводятся ежегодно во отношении всех государственных служащих Республики Татарстан.</w:t>
            </w:r>
          </w:p>
          <w:p w:rsidR="008613B9" w:rsidRDefault="008613B9" w:rsidP="008613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D17C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было проведено 5 проверок по вышеуказанному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сайту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Случаев несоблюдения запретов и ограничений, а также неисполнения обязанностей, установленных в целях противодействия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коррупции 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проверенным не установлено.</w:t>
            </w:r>
          </w:p>
          <w:p w:rsidR="008613B9" w:rsidRDefault="008613B9" w:rsidP="008613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(Количество органов государственной власти РТ и ОМС, внедривших внутренний контроль и антикоррупционный механизм в кадровую политику)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Pr="006C3DFD" w:rsidRDefault="00A03CD7">
            <w:pPr>
              <w:widowControl w:val="0"/>
              <w:spacing w:after="0" w:line="240" w:lineRule="auto"/>
              <w:jc w:val="both"/>
            </w:pPr>
            <w:r w:rsidRPr="006C3DFD">
              <w:rPr>
                <w:rFonts w:ascii="Times New Roman" w:hAnsi="Times New Roman"/>
                <w:color w:val="000000"/>
                <w:sz w:val="24"/>
                <w:szCs w:val="24"/>
              </w:rPr>
              <w:t>1.7. Проведение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Pr="006C3DFD" w:rsidRDefault="00A03CD7">
            <w:pPr>
              <w:widowControl w:val="0"/>
              <w:spacing w:after="0" w:line="240" w:lineRule="auto"/>
            </w:pPr>
            <w:r w:rsidRPr="006C3DF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13" w:rsidRPr="006C3DFD" w:rsidRDefault="00B54B13" w:rsidP="00B54B13">
            <w:pPr>
              <w:widowControl w:val="0"/>
              <w:spacing w:after="0" w:line="240" w:lineRule="auto"/>
              <w:ind w:firstLine="455"/>
              <w:jc w:val="both"/>
              <w:rPr>
                <w:sz w:val="24"/>
                <w:szCs w:val="24"/>
              </w:rPr>
            </w:pPr>
            <w:r w:rsidRPr="006C3DFD">
              <w:rPr>
                <w:rFonts w:ascii="Times New Roman" w:hAnsi="Times New Roman"/>
                <w:sz w:val="24"/>
                <w:szCs w:val="24"/>
              </w:rPr>
              <w:t xml:space="preserve">В Министерстве осуществляется работа по проведению мониторинга информации </w:t>
            </w:r>
            <w:r w:rsidRPr="006C3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участия лиц, замещающих государственные должности Республики </w:t>
            </w:r>
            <w:proofErr w:type="gramStart"/>
            <w:r w:rsidRPr="006C3DFD">
              <w:rPr>
                <w:rFonts w:ascii="Times New Roman" w:hAnsi="Times New Roman"/>
                <w:color w:val="000000"/>
                <w:sz w:val="24"/>
                <w:szCs w:val="24"/>
              </w:rPr>
              <w:t>Татарстан,  должности</w:t>
            </w:r>
            <w:proofErr w:type="gramEnd"/>
            <w:r w:rsidRPr="006C3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гражданской службы Республики Татарстан,  в управлении коммерческими и некоммерческими организациями</w:t>
            </w:r>
            <w:r w:rsidRPr="006C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B13" w:rsidRPr="006C3DFD" w:rsidRDefault="00B54B13" w:rsidP="00B54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DFD">
              <w:rPr>
                <w:rFonts w:ascii="Times New Roman" w:hAnsi="Times New Roman"/>
                <w:sz w:val="24"/>
                <w:szCs w:val="24"/>
              </w:rPr>
              <w:t xml:space="preserve">        В отчетном периоде информации по </w:t>
            </w:r>
            <w:proofErr w:type="gramStart"/>
            <w:r w:rsidRPr="006C3DFD">
              <w:rPr>
                <w:rFonts w:ascii="Times New Roman" w:hAnsi="Times New Roman"/>
                <w:sz w:val="24"/>
                <w:szCs w:val="24"/>
              </w:rPr>
              <w:t>участию  не</w:t>
            </w:r>
            <w:proofErr w:type="gramEnd"/>
            <w:r w:rsidRPr="006C3DFD">
              <w:rPr>
                <w:rFonts w:ascii="Times New Roman" w:hAnsi="Times New Roman"/>
                <w:sz w:val="24"/>
                <w:szCs w:val="24"/>
              </w:rPr>
              <w:t xml:space="preserve"> выявлено.</w:t>
            </w:r>
          </w:p>
          <w:p w:rsidR="00B54B13" w:rsidRPr="006C3DFD" w:rsidRDefault="00B54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42D6C" w:rsidRPr="006C3DFD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*В информации также необходимо указать значение индикатора по мероприятию (Количество органов государственной власти РТ и ОМС, внедривших внутренний контроль и антикоррупционный механизм в кадровую политику)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 Проведение работы в целях обеспечения соблюдения обязанности принимать меры, предусмотренные положениями </w:t>
            </w:r>
            <w:hyperlink r:id="rId11" w:anchor="/document/12164203/entry/133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статьи 13.3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Федерального закона от 25 декабря 2008 года № 273-ФЗ «О противодействии коррупции», по предупреждению коррупции, в том числе по выявлению, предотвращению и урегулированию конфликта интересов с организациями, подведомственными органам публичной власти в Республике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  <w:p w:rsidR="00542D6C" w:rsidRDefault="00542D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7" w:rsidRPr="00B706AB" w:rsidRDefault="007502E7" w:rsidP="007502E7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В подведомственных Министерству учреждениях приняты следующие меры по предупреждению коррупции:</w:t>
            </w:r>
          </w:p>
          <w:p w:rsidR="007502E7" w:rsidRPr="00B706AB" w:rsidRDefault="007502E7" w:rsidP="007502E7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Уставы подведомственных учреждений, трудовые договоры с руководителями и сотрудниками подведомственных Министерству учреждений, соответствуют нормам, регулирующим вопросы предотвращения и урегулирования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2E7" w:rsidRDefault="007502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*В информации также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необ-ходимо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указать значение индикатора по мероприятию (Количество проверенных подведомственных организаций от общего количества таких организаций)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1.9. Утверждение и исполнение годовых планов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pStyle w:val="a0"/>
              <w:widowControl w:val="0"/>
              <w:spacing w:after="0" w:line="240" w:lineRule="auto"/>
            </w:pPr>
            <w:bookmarkStart w:id="0" w:name="p_399023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</w:t>
            </w:r>
          </w:p>
          <w:p w:rsidR="00542D6C" w:rsidRDefault="00A03CD7">
            <w:pPr>
              <w:pStyle w:val="a0"/>
              <w:widowControl w:val="0"/>
              <w:spacing w:after="0"/>
            </w:pPr>
            <w:bookmarkStart w:id="1" w:name="p_399024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542D6C" w:rsidRDefault="00542D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E7" w:rsidRPr="00B706AB" w:rsidRDefault="007502E7" w:rsidP="007502E7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Министерством утвержден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размещен</w:t>
            </w:r>
            <w:r w:rsidRPr="00B70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A73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в разделе «Противодействие коррупции»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6AB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комиссии при министре транспорта и дорожного 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Республики Татарстан на 2024</w:t>
            </w:r>
            <w:r w:rsidRPr="00B70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который утвержден 14.12.2023</w:t>
            </w:r>
            <w:r w:rsidRPr="00B70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 проведении заседаний комиссия придерживается утвержденного плана.  </w:t>
            </w:r>
          </w:p>
          <w:p w:rsidR="007502E7" w:rsidRDefault="007502E7" w:rsidP="007502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*В информации также необходимо указать значение индикатора по мероприятию (количество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проведенных заседаний соответствующих комиссий)</w:t>
            </w:r>
          </w:p>
        </w:tc>
      </w:tr>
      <w:tr w:rsidR="00542D6C" w:rsidTr="00E478A1"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2. Выявление и устранение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542D6C" w:rsidTr="00E478A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pStyle w:val="af9"/>
              <w:spacing w:line="228" w:lineRule="auto"/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2.1. Обеспечение условий для проведения антикоррупционной экспертизы нормативных правовых актов и проектов нормативных правовых актов и обобщение результатов проведения указанной экспертизы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line="228" w:lineRule="auto"/>
              <w:ind w:left="-57" w:right="-57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юстиции Республики Татарстан,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C6" w:rsidRPr="000E3BFC" w:rsidRDefault="00633DC6" w:rsidP="00633D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E3BFC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 в Министерстве проводится в соответствии с приказом Министерства от 27.07.2012 N 127 "О проведении антикоррупционной экспертизы нормативных правовых актов и проектов нормативных правовых актов, разрабатываемых Министерством транспорта и дорожного хозяйства Республики Татарстан"</w:t>
            </w:r>
          </w:p>
          <w:p w:rsidR="00633DC6" w:rsidRDefault="00633DC6" w:rsidP="00633D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E3BFC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от 14.06.2013 № 106 ведущий специалист юридического отдела И.М. Гарипов назначен ответственным за проведение антикоррупционной экспертизы нормативных правовых актов и их проектов информация о результатах ее проведения размещается на сайте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. Общее количество проектов нормативно-правовых актов, в отношении которых проведена антикоррупционная экспертиза за 1 квартал текущего года – 17.</w:t>
            </w:r>
          </w:p>
          <w:p w:rsidR="00633DC6" w:rsidRDefault="00633DC6" w:rsidP="00633D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законодательных и иных нормативных правовых актов, подвергнутых антикоррупционной экспертизе на стадии разработки их проектов)</w:t>
            </w:r>
          </w:p>
        </w:tc>
      </w:tr>
      <w:tr w:rsidR="00542D6C" w:rsidTr="00E478A1"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3. 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pStyle w:val="af9"/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3.7. 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ind w:left="-57" w:right="-57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E2" w:rsidRPr="00B706AB" w:rsidRDefault="003F41E2" w:rsidP="003F41E2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Ответственным лицом систематически проводится работа по правовому просвещению государственных служащих в области противодействия коррупции в форме индивидуальных бесед в целях недопущения нарушения законодательства при прохождении гражданской службы.</w:t>
            </w:r>
          </w:p>
          <w:p w:rsidR="003F41E2" w:rsidRPr="00B706AB" w:rsidRDefault="003F41E2" w:rsidP="003F41E2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В целях повышения уровня знаний антикоррупционного законодательства и иных материалов антикоррупционной направленности в отделе государственной службы и кадров имеется подборка литературы для ознакомления, изучения и использования в работе государственных гражданских служащих Республики Татарстан в Министерстве. Подборка литературы антикоррупционной тематики постоянно пополняется новыми материалами. В целях формирования нрав</w:t>
            </w:r>
            <w:r w:rsidRPr="00B70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ственно-правовой культуры у сотрудников Министерства в фойе расположен информационный стенд «Бдительное око». На официальном сайте Министерства в разделе «Противодействие коррупции» размещены инструктивные письма, памятки, блок – схемы и другие методические материалы по вопросам противодействия коррупции.  </w:t>
            </w:r>
          </w:p>
          <w:p w:rsidR="003F41E2" w:rsidRPr="00B706AB" w:rsidRDefault="003F41E2" w:rsidP="003F41E2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государственных гражданских (муниципальных) служащих, государственных и муниципальных организаций, с которыми проведены антикоррупционные мероприятия)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 Рассмотрение отчетов о реализации программ противодействия коррупции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заседаниях общественных советов органов публичной власти Республики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E2" w:rsidRDefault="003F41E2" w:rsidP="003F41E2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Заседания Общественного совета Министерства проводятся еже</w:t>
            </w:r>
            <w:r>
              <w:rPr>
                <w:rFonts w:ascii="Times New Roman" w:hAnsi="Times New Roman"/>
                <w:sz w:val="24"/>
                <w:szCs w:val="24"/>
              </w:rPr>
              <w:t>квартально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 xml:space="preserve">. В рамках заседания рассматриваются отчеты о реализации программ противодействия коррупции. </w:t>
            </w:r>
          </w:p>
          <w:p w:rsidR="003F41E2" w:rsidRDefault="003F41E2" w:rsidP="003F41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>бщественного совета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текущем году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 рассматривалась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6630">
              <w:rPr>
                <w:rFonts w:ascii="Times New Roman" w:hAnsi="Times New Roman"/>
                <w:sz w:val="24"/>
                <w:szCs w:val="24"/>
              </w:rPr>
              <w:t xml:space="preserve">нформация 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итогах </w:t>
            </w:r>
            <w:r w:rsidRPr="00736630">
              <w:rPr>
                <w:rFonts w:ascii="Times New Roman" w:hAnsi="Times New Roman"/>
                <w:sz w:val="24"/>
                <w:szCs w:val="24"/>
              </w:rPr>
              <w:t>ведомственной антикоррупционной программы Министерства транспорта и дорожного хозяйства Республики Татарстан</w:t>
            </w:r>
            <w:r w:rsidRPr="00C307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1E2" w:rsidRDefault="003F41E2" w:rsidP="003F41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государственных гражданских (муниципальных) служащих, государственных и муниципальных организаций, с которыми проведены антикоррупционные мероприятия)</w:t>
            </w:r>
          </w:p>
        </w:tc>
      </w:tr>
      <w:tr w:rsidR="00542D6C" w:rsidTr="00E478A1">
        <w:trPr>
          <w:trHeight w:val="594"/>
        </w:trPr>
        <w:tc>
          <w:tcPr>
            <w:tcW w:w="15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4.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542D6C" w:rsidTr="008622D3">
        <w:trPr>
          <w:trHeight w:val="113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E0" w:rsidRPr="00B706AB" w:rsidRDefault="002D16E0" w:rsidP="002D16E0">
            <w:pPr>
              <w:widowControl w:val="0"/>
              <w:spacing w:after="0" w:line="240" w:lineRule="auto"/>
              <w:ind w:firstLine="455"/>
              <w:jc w:val="both"/>
              <w:rPr>
                <w:sz w:val="24"/>
                <w:szCs w:val="24"/>
              </w:rPr>
            </w:pPr>
            <w:bookmarkStart w:id="2" w:name="OLE_LINK11"/>
            <w:bookmarkStart w:id="3" w:name="OLE_LINK12"/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оперативного реагирования на возможные коррупционные проявления среди должностных лиц Министерства организована работа Интернет-приемной и «телефона доверия» </w:t>
            </w:r>
            <w:hyperlink r:id="rId12">
              <w:r w:rsidRPr="00B706AB">
                <w:rPr>
                  <w:rStyle w:val="InternetLink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для сообщений о проявлениях коррупции в Министерстве</w:t>
              </w:r>
            </w:hyperlink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16E0" w:rsidRPr="00B706AB" w:rsidRDefault="002D16E0" w:rsidP="002D16E0">
            <w:pPr>
              <w:widowControl w:val="0"/>
              <w:spacing w:after="0" w:line="240" w:lineRule="auto"/>
              <w:ind w:firstLine="455"/>
              <w:jc w:val="both"/>
              <w:rPr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 приказ «</w:t>
            </w:r>
            <w:r w:rsidRPr="00B70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организации функционирования работы Телефона доверия» (от 23.11.2021 № 430).</w:t>
            </w:r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приема сообщений имеется журнал регистрации обращений граждан по «телефону доверия»</w:t>
            </w:r>
            <w:bookmarkEnd w:id="2"/>
            <w:bookmarkEnd w:id="3"/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16E0" w:rsidRDefault="002D16E0" w:rsidP="002D1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6AB">
              <w:rPr>
                <w:rFonts w:ascii="Times New Roman" w:hAnsi="Times New Roman"/>
                <w:sz w:val="24"/>
                <w:szCs w:val="24"/>
                <w:lang w:eastAsia="ru-RU"/>
              </w:rPr>
              <w:t>В отчетном периоде информации коррупционной направленности не поступало</w:t>
            </w:r>
            <w:r w:rsidR="00D61C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1CD0" w:rsidRDefault="00D61CD0" w:rsidP="002D1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*В информации также необходимо указать значения индикаторов по мероприятию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 Проведение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F6" w:rsidRPr="00B706AB" w:rsidRDefault="008002F6" w:rsidP="008002F6">
            <w:pPr>
              <w:widowControl w:val="0"/>
              <w:spacing w:after="0" w:line="240" w:lineRule="auto"/>
              <w:ind w:firstLine="455"/>
              <w:jc w:val="both"/>
              <w:rPr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В Министерстве осуществляется работа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лиц.</w:t>
            </w:r>
          </w:p>
          <w:p w:rsidR="008622D3" w:rsidRDefault="008002F6" w:rsidP="00800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>В отчетном периоде информации коррупционной направленности не выявлено</w:t>
            </w:r>
          </w:p>
          <w:p w:rsidR="008002F6" w:rsidRDefault="00800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*В информации также необходимо указать значения индикаторов по мероприятию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 Оформление и актуализация специальных информационных стендов, разделов «Противодействие коррупции»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F5" w:rsidRPr="00B706AB" w:rsidRDefault="00E531F5" w:rsidP="00E531F5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В целях формирования нравственно-правовой культуры у сотрудников в фойе Министерства транспорта и дорожного хозяйства Республики Татарстан расположен информационный стенд «Бдительное око» (далее – стенд). </w:t>
            </w:r>
          </w:p>
          <w:p w:rsidR="00E531F5" w:rsidRPr="00B706AB" w:rsidRDefault="00E531F5" w:rsidP="00E531F5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Информация, размещаемая на стенде, знакомит с изменениями и дополнениями законодательства о государственной гражданской службе, о противодействии коррупции, о принимаемых внутренних нормативных документах в сфере противодействия коррупции. </w:t>
            </w:r>
          </w:p>
          <w:p w:rsidR="00E531F5" w:rsidRDefault="00E531F5" w:rsidP="00E531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Также, на стенде размещена информация о способах сообщения о проявлениях коррупции в Министерстве. Обновлены, памятки, результаты опроса общественного мнения о борьбе с коррупцией, брошюры</w:t>
            </w:r>
          </w:p>
          <w:p w:rsidR="00E531F5" w:rsidRDefault="00E531F5" w:rsidP="00E531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Наполнение раздела «Противодействие коррупции» официального сайта Министерства организовано в соответствии с  требованиями, установленными постановлением Кабинета Министров Республики Татарстан от 09.09.2019 № 811 </w:t>
            </w:r>
            <w:r w:rsidRPr="00B706AB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 - телекоммуникационной сети "Интернет" по вопросам противодействия коррупции».</w:t>
            </w:r>
          </w:p>
          <w:p w:rsidR="00E531F5" w:rsidRDefault="00E531F5" w:rsidP="00E531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*В информации также необходимо указать значения индикаторов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</w:tr>
      <w:tr w:rsidR="00542D6C" w:rsidTr="00E478A1">
        <w:trPr>
          <w:trHeight w:val="636"/>
        </w:trPr>
        <w:tc>
          <w:tcPr>
            <w:tcW w:w="15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  <w:p w:rsidR="0045342D" w:rsidRDefault="0045342D">
            <w:pPr>
              <w:widowControl w:val="0"/>
              <w:spacing w:after="0" w:line="240" w:lineRule="auto"/>
            </w:pP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E" w:rsidRPr="004856DE" w:rsidRDefault="004856DE" w:rsidP="004856D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856DE">
              <w:rPr>
                <w:rFonts w:ascii="Times New Roman" w:hAnsi="Times New Roman"/>
                <w:sz w:val="24"/>
                <w:szCs w:val="20"/>
              </w:rPr>
              <w:t>Информация о планируемых закупках Министерства транспорта и дорожного хозяйства Республики Татарстан (далее – Министерство) является прозрачной, общедоступной и размещается на Общероссийском официальном сайте http://zakupki.gov.ru в разделе «Планирование» подраздел «Планы-графики закупок 44-ФЗ».</w:t>
            </w:r>
          </w:p>
          <w:p w:rsidR="004856DE" w:rsidRPr="004856DE" w:rsidRDefault="004856DE" w:rsidP="004856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856DE">
              <w:rPr>
                <w:rFonts w:ascii="Times New Roman" w:hAnsi="Times New Roman"/>
                <w:sz w:val="24"/>
                <w:szCs w:val="20"/>
              </w:rPr>
              <w:t>По состоянию на 31.03.2024 г. Министерством в 1 квартале 2024 года заключено 41 государственных контрактов на сумму 37 712 376 (тридцать семь миллионов семьсот двенадцать тысяч триста семьдесят шесть) рублей 88 копеек.</w:t>
            </w:r>
          </w:p>
          <w:p w:rsidR="0045342D" w:rsidRPr="004856DE" w:rsidRDefault="0045342D" w:rsidP="00453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D6C" w:rsidRPr="004856DE" w:rsidRDefault="00A03CD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856DE">
              <w:rPr>
                <w:rFonts w:ascii="Times New Roman" w:hAnsi="Times New Roman"/>
                <w:sz w:val="18"/>
                <w:szCs w:val="18"/>
              </w:rPr>
              <w:t>*В информации также необходимо указать значения индикаторов по мероприятию (</w:t>
            </w:r>
            <w:r w:rsidRPr="004856D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 w:rsidRPr="004856DE">
              <w:rPr>
                <w:rFonts w:ascii="Times New Roman" w:hAnsi="Times New Roman"/>
                <w:sz w:val="18"/>
                <w:szCs w:val="18"/>
              </w:rPr>
              <w:t xml:space="preserve">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нужд)</w:t>
            </w:r>
          </w:p>
        </w:tc>
      </w:tr>
      <w:tr w:rsidR="00542D6C" w:rsidTr="004856DE">
        <w:trPr>
          <w:trHeight w:val="127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 Осуществление ведомственного контроля за закупками подведомственных республиканским органам исполнительной власти организаций, проводимыми в соответствии с Федеральными законами </w:t>
            </w:r>
            <w:hyperlink r:id="rId13" w:anchor="/document/1218808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от 18 июля 2011 года № 223-ФЗ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«О закупках товаров, работ, ус</w:t>
            </w:r>
            <w:bookmarkStart w:id="4" w:name="_GoBack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 отдельными видами юридических лиц», </w:t>
            </w:r>
            <w:hyperlink r:id="rId14" w:anchor="/document/70353464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от 5 апреля 2013 года № 44-ФЗ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имеющие подведомственные организации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DE" w:rsidRPr="004856DE" w:rsidRDefault="004856DE" w:rsidP="004856D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856DE">
              <w:rPr>
                <w:rFonts w:ascii="Times New Roman" w:hAnsi="Times New Roman"/>
                <w:sz w:val="24"/>
                <w:szCs w:val="20"/>
              </w:rPr>
              <w:t>Ведомственный контроль за закупками подведомственных учреждений осуществляется Министерством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Кабинета Министров Республики Татарстан от 11 августа 2014 г. № 577 «Об утверждении правил осуществления ведомственного контроля в сфере закупок для обеспечения государственных нужд Республики Татарстан» и приказом Министерства транспорта и дорожного хозяйства Республики Татарстан от 03.09.2014  № 294 «Об утверждении Регламента осуществления ведомственного контроля в сфере закупок для обеспечения государственных нужд Республики Татарстан, проводимым Министерством транспорта и дорожного хозяйства Республики Татарстан».</w:t>
            </w:r>
          </w:p>
          <w:p w:rsidR="004856DE" w:rsidRPr="004856DE" w:rsidRDefault="004856DE" w:rsidP="004856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856DE">
              <w:rPr>
                <w:rFonts w:ascii="Times New Roman" w:hAnsi="Times New Roman"/>
                <w:sz w:val="24"/>
                <w:szCs w:val="20"/>
              </w:rPr>
              <w:lastRenderedPageBreak/>
              <w:t>Доля проведенных проверок от общего числа запланированных на год составляет по состоянию на 31.03.2024г. -  0%.</w:t>
            </w:r>
          </w:p>
          <w:p w:rsidR="0045342D" w:rsidRPr="004856DE" w:rsidRDefault="0045342D" w:rsidP="00453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D6C" w:rsidRPr="004856DE" w:rsidRDefault="00A03CD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856DE">
              <w:rPr>
                <w:rFonts w:ascii="Times New Roman" w:hAnsi="Times New Roman"/>
                <w:sz w:val="18"/>
                <w:szCs w:val="18"/>
              </w:rPr>
              <w:t>*В информации также необходимо указать значения индикаторов по мероприятию (</w:t>
            </w:r>
            <w:r w:rsidRPr="004856D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 w:rsidRPr="004856DE">
              <w:rPr>
                <w:rFonts w:ascii="Times New Roman" w:hAnsi="Times New Roman"/>
                <w:sz w:val="18"/>
                <w:szCs w:val="18"/>
              </w:rPr>
              <w:t xml:space="preserve"> проведенных проверок от общего числа запланированных на год)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 Проведение анализа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26" w:rsidRPr="004856DE" w:rsidRDefault="00EC1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6DE">
              <w:rPr>
                <w:rFonts w:ascii="Times New Roman" w:hAnsi="Times New Roman"/>
                <w:sz w:val="24"/>
                <w:szCs w:val="24"/>
              </w:rPr>
              <w:t xml:space="preserve">         Контрольный орган не выносил решение о привлечении к административной ответственности должностных лиц Министерства за нарушение правил описания объекта закупки и правил формирования начальной максимальной цены контракта</w:t>
            </w:r>
          </w:p>
          <w:p w:rsidR="00EC1326" w:rsidRPr="004856DE" w:rsidRDefault="00EC1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D6C" w:rsidRPr="004856DE" w:rsidRDefault="00A03CD7">
            <w:pPr>
              <w:widowControl w:val="0"/>
              <w:spacing w:after="0" w:line="240" w:lineRule="auto"/>
              <w:jc w:val="both"/>
            </w:pPr>
            <w:r w:rsidRPr="004856DE">
              <w:rPr>
                <w:rFonts w:ascii="Times New Roman" w:hAnsi="Times New Roman"/>
                <w:sz w:val="18"/>
                <w:szCs w:val="18"/>
              </w:rPr>
              <w:t>*В информации также необходимо указать значения индикаторов по мероприятию (</w:t>
            </w:r>
            <w:r w:rsidRPr="004856D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 w:rsidRPr="004856DE">
              <w:rPr>
                <w:rFonts w:ascii="Times New Roman" w:hAnsi="Times New Roman"/>
                <w:sz w:val="18"/>
                <w:szCs w:val="18"/>
              </w:rPr>
              <w:t xml:space="preserve">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</w:t>
            </w:r>
            <w:r w:rsidRPr="00485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6DE">
              <w:rPr>
                <w:rFonts w:ascii="Times New Roman" w:hAnsi="Times New Roman"/>
                <w:sz w:val="18"/>
                <w:szCs w:val="18"/>
              </w:rPr>
              <w:t>максимальной цены контракта)</w:t>
            </w:r>
          </w:p>
        </w:tc>
      </w:tr>
      <w:tr w:rsidR="00542D6C" w:rsidTr="00E478A1">
        <w:trPr>
          <w:trHeight w:val="407"/>
        </w:trPr>
        <w:tc>
          <w:tcPr>
            <w:tcW w:w="15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8. Усиление мер по минимизации бытовой коррупции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8.4. Проведение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6B" w:rsidRDefault="004014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В отчетном периоде обращения граждан о проявлениях коррупции государственными служащими в Министерстве не поступали.</w:t>
            </w:r>
          </w:p>
          <w:p w:rsidR="0040149F" w:rsidRDefault="004014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9F" w:rsidRDefault="004014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За отчетный период случаев несоблюдения запретов, ограничений и требований, установленных в целях противодействия коррупции государственными гражданскими служащими Республики Татарстан в </w:t>
            </w:r>
            <w:proofErr w:type="gramStart"/>
            <w:r w:rsidRPr="00B706AB">
              <w:rPr>
                <w:rFonts w:ascii="Times New Roman" w:hAnsi="Times New Roman"/>
                <w:sz w:val="24"/>
                <w:szCs w:val="24"/>
              </w:rPr>
              <w:t>Министерстве  не</w:t>
            </w:r>
            <w:proofErr w:type="gramEnd"/>
            <w:r w:rsidRPr="00B706AB">
              <w:rPr>
                <w:rFonts w:ascii="Times New Roman" w:hAnsi="Times New Roman"/>
                <w:sz w:val="24"/>
                <w:szCs w:val="24"/>
              </w:rPr>
              <w:t xml:space="preserve"> 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49F" w:rsidRDefault="004014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 w:rsidP="00D61C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 (Количество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542D6C" w:rsidTr="00E478A1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8.9. 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 </w:t>
            </w:r>
            <w:hyperlink r:id="rId15" w:anchor="/document/1216420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Российской Федерации о противодействии коррупции, касающихся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6C" w:rsidRDefault="00A03CD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9F" w:rsidRPr="00B706AB" w:rsidRDefault="0040149F" w:rsidP="0040149F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 xml:space="preserve">С целью осуществления контроля за соблюдением антикоррупционных мер, касающихся предотвращения и урегулирования конфликта интересов, в том числе за привлечением таких лиц к ответственности в случае их несоблюдения, до сведения всех государственных гражданских служащих Министерства транспорта и дорожного хозяйства Республики Татарстан был доведен приказ Министерства от </w:t>
            </w:r>
            <w:r w:rsidRPr="00B70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15.02.2016 № 54 «О порядке сообщения государственными гражданскими служащими Республики Татарстан в Министерстве транспорта и дорожного хозяйства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40149F" w:rsidRPr="00B706AB" w:rsidRDefault="0040149F" w:rsidP="0040149F">
            <w:pPr>
              <w:widowControl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B">
              <w:rPr>
                <w:rFonts w:ascii="Times New Roman" w:hAnsi="Times New Roman"/>
                <w:sz w:val="24"/>
                <w:szCs w:val="24"/>
              </w:rPr>
              <w:t>В отчетном периоде уведомлений о возникновения конфликта интересов от государственных служащих не поступало.</w:t>
            </w:r>
          </w:p>
          <w:p w:rsidR="0040149F" w:rsidRDefault="004014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*В информации также необходимо указать значение индикатора по мероприятию</w:t>
            </w:r>
          </w:p>
          <w:p w:rsidR="00542D6C" w:rsidRDefault="00A03C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</w:tbl>
    <w:p w:rsidR="00542D6C" w:rsidRDefault="00542D6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42D6C">
      <w:headerReference w:type="default" r:id="rId16"/>
      <w:headerReference w:type="first" r:id="rId17"/>
      <w:pgSz w:w="16838" w:h="11906" w:orient="landscape"/>
      <w:pgMar w:top="709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B5" w:rsidRDefault="00B62DB5">
      <w:pPr>
        <w:spacing w:after="0" w:line="240" w:lineRule="auto"/>
      </w:pPr>
      <w:r>
        <w:separator/>
      </w:r>
    </w:p>
  </w:endnote>
  <w:endnote w:type="continuationSeparator" w:id="0">
    <w:p w:rsidR="00B62DB5" w:rsidRDefault="00B6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B5" w:rsidRDefault="00B62DB5">
      <w:pPr>
        <w:spacing w:after="0" w:line="240" w:lineRule="auto"/>
      </w:pPr>
      <w:r>
        <w:separator/>
      </w:r>
    </w:p>
  </w:footnote>
  <w:footnote w:type="continuationSeparator" w:id="0">
    <w:p w:rsidR="00B62DB5" w:rsidRDefault="00B6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C" w:rsidRDefault="00A03CD7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8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2D6C" w:rsidRDefault="00A03CD7">
                          <w:pPr>
                            <w:pStyle w:val="afc"/>
                          </w:pP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856DE">
                            <w:rPr>
                              <w:rStyle w:val="af1"/>
                              <w:rFonts w:ascii="Times New Roman" w:hAnsi="Times New Roman"/>
                              <w:noProof/>
                              <w:color w:val="000000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1.85pt;height:13.6pt;z-index:-5033164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" o:allowincell="f" filled="f" stroked="f" strokeweight="0">
              <v:textbox inset=".07mm,.07mm,.07mm,.07mm">
                <w:txbxContent>
                  <w:p w:rsidR="00542D6C" w:rsidRDefault="00A03CD7">
                    <w:pPr>
                      <w:pStyle w:val="afc"/>
                    </w:pP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 w:rsidR="004856DE">
                      <w:rPr>
                        <w:rStyle w:val="af1"/>
                        <w:rFonts w:ascii="Times New Roman" w:hAnsi="Times New Roman"/>
                        <w:noProof/>
                        <w:color w:val="000000"/>
                        <w:sz w:val="24"/>
                        <w:szCs w:val="24"/>
                      </w:rPr>
                      <w:t>11</w:t>
                    </w: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6C" w:rsidRDefault="00542D6C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7DA"/>
    <w:multiLevelType w:val="multilevel"/>
    <w:tmpl w:val="8AE63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656DC4"/>
    <w:multiLevelType w:val="multilevel"/>
    <w:tmpl w:val="99C22BD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C"/>
    <w:rsid w:val="00036F88"/>
    <w:rsid w:val="002C3A9D"/>
    <w:rsid w:val="002D16E0"/>
    <w:rsid w:val="00341A9E"/>
    <w:rsid w:val="003F41E2"/>
    <w:rsid w:val="0040149F"/>
    <w:rsid w:val="0045342D"/>
    <w:rsid w:val="004639B0"/>
    <w:rsid w:val="004679D6"/>
    <w:rsid w:val="0047237A"/>
    <w:rsid w:val="004856DE"/>
    <w:rsid w:val="00542D6C"/>
    <w:rsid w:val="00633DC6"/>
    <w:rsid w:val="00636C32"/>
    <w:rsid w:val="00696EBB"/>
    <w:rsid w:val="006C3DFD"/>
    <w:rsid w:val="007344E5"/>
    <w:rsid w:val="007502E7"/>
    <w:rsid w:val="008002F6"/>
    <w:rsid w:val="008111B5"/>
    <w:rsid w:val="00823CD3"/>
    <w:rsid w:val="008613B9"/>
    <w:rsid w:val="008622D3"/>
    <w:rsid w:val="009954BE"/>
    <w:rsid w:val="00A03CD7"/>
    <w:rsid w:val="00A12005"/>
    <w:rsid w:val="00A95ABC"/>
    <w:rsid w:val="00B54B13"/>
    <w:rsid w:val="00B62DB5"/>
    <w:rsid w:val="00BD6ED3"/>
    <w:rsid w:val="00D06B88"/>
    <w:rsid w:val="00D61CD0"/>
    <w:rsid w:val="00D83217"/>
    <w:rsid w:val="00DD4E6B"/>
    <w:rsid w:val="00E40AAA"/>
    <w:rsid w:val="00E478A1"/>
    <w:rsid w:val="00E531F5"/>
    <w:rsid w:val="00EC1326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3585-5F74-438E-B34C-DB16E6C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NSimSun" w:hAnsi="PT Astra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sz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styleId="aa">
    <w:name w:val="Strong"/>
    <w:qFormat/>
    <w:rPr>
      <w:b/>
      <w:bCs/>
    </w:rPr>
  </w:style>
  <w:style w:type="character" w:customStyle="1" w:styleId="ab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qFormat/>
    <w:rPr>
      <w:rFonts w:cs="Times New Roman"/>
      <w:b/>
      <w:bCs/>
      <w:color w:val="008000"/>
    </w:rPr>
  </w:style>
  <w:style w:type="character" w:styleId="af1">
    <w:name w:val="page number"/>
    <w:basedOn w:val="a1"/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qFormat/>
    <w:rPr>
      <w:sz w:val="20"/>
      <w:szCs w:val="20"/>
    </w:rPr>
  </w:style>
  <w:style w:type="character" w:customStyle="1" w:styleId="af4">
    <w:name w:val="Тема примечания Знак"/>
    <w:qFormat/>
    <w:rPr>
      <w:b/>
      <w:bCs/>
      <w:sz w:val="20"/>
      <w:szCs w:val="20"/>
    </w:rPr>
  </w:style>
  <w:style w:type="paragraph" w:styleId="af5">
    <w:name w:val="Title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pPr>
      <w:spacing w:after="140"/>
    </w:pPr>
  </w:style>
  <w:style w:type="paragraph" w:styleId="af6">
    <w:name w:val="List"/>
    <w:basedOn w:val="a0"/>
    <w:rPr>
      <w:rFonts w:ascii="PT Astra Serif" w:hAnsi="PT Astra Serif"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f2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3">
    <w:name w:val="end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4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6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next w:val="aff6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8">
    <w:name w:val="Содержимое таблицы"/>
    <w:basedOn w:val="a"/>
    <w:qFormat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Содержимое врезки"/>
    <w:basedOn w:val="a"/>
    <w:qFormat/>
  </w:style>
  <w:style w:type="numbering" w:customStyle="1" w:styleId="WW8Num1">
    <w:name w:val="WW8Num1"/>
    <w:qFormat/>
  </w:style>
  <w:style w:type="character" w:customStyle="1" w:styleId="fontstyle01">
    <w:name w:val="fontstyle01"/>
    <w:rsid w:val="00D06B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InternetLink">
    <w:name w:val="Internet Link"/>
    <w:rsid w:val="0086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tarstan.ru/regulation" TargetMode="External"/><Relationship Id="rId12" Type="http://schemas.openxmlformats.org/officeDocument/2006/relationships/hyperlink" Target="http://mindortrans.tatar.ru/rus/telefon-pryamoy-linii-i-telefon-doveriya-dlya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egrul.nalo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dc:description/>
  <cp:lastModifiedBy>Юшкова Азалия Васильевна</cp:lastModifiedBy>
  <cp:revision>22</cp:revision>
  <cp:lastPrinted>2024-03-29T12:57:00Z</cp:lastPrinted>
  <dcterms:created xsi:type="dcterms:W3CDTF">2024-03-28T10:11:00Z</dcterms:created>
  <dcterms:modified xsi:type="dcterms:W3CDTF">2024-04-04T06:18:00Z</dcterms:modified>
  <dc:language>ru-RU</dc:language>
</cp:coreProperties>
</file>